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D1" w:rsidRPr="002A3FD1" w:rsidRDefault="001C5D08" w:rsidP="002A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A3FD1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2A3FD1" w:rsidRPr="002A3FD1">
        <w:rPr>
          <w:rFonts w:ascii="Times New Roman" w:hAnsi="Times New Roman" w:cs="Times New Roman"/>
          <w:b/>
          <w:sz w:val="24"/>
          <w:szCs w:val="24"/>
        </w:rPr>
        <w:t>OSU AMPS Database</w:t>
      </w:r>
      <w:r w:rsidR="004E6155">
        <w:rPr>
          <w:rFonts w:ascii="Times New Roman" w:hAnsi="Times New Roman" w:cs="Times New Roman"/>
          <w:b/>
          <w:sz w:val="24"/>
          <w:szCs w:val="24"/>
        </w:rPr>
        <w:t xml:space="preserve"> and Antarctic NWP</w:t>
      </w:r>
    </w:p>
    <w:p w:rsidR="002A3FD1" w:rsidRPr="002A3FD1" w:rsidRDefault="002A3FD1" w:rsidP="002A3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2A3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Sheng-Hung </w:t>
      </w:r>
      <w:proofErr w:type="gramStart"/>
      <w:r w:rsidRPr="002A3FD1">
        <w:rPr>
          <w:rFonts w:ascii="Times New Roman" w:hAnsi="Times New Roman" w:cs="Times New Roman"/>
          <w:sz w:val="24"/>
          <w:szCs w:val="24"/>
        </w:rPr>
        <w:t>Wang</w:t>
      </w:r>
      <w:r w:rsidRPr="002A3F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3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FD1">
        <w:rPr>
          <w:rFonts w:ascii="Times New Roman" w:hAnsi="Times New Roman" w:cs="Times New Roman"/>
          <w:sz w:val="24"/>
          <w:szCs w:val="24"/>
        </w:rPr>
        <w:t xml:space="preserve"> </w:t>
      </w:r>
      <w:r w:rsidR="00904D3C">
        <w:rPr>
          <w:rFonts w:ascii="Times New Roman" w:hAnsi="Times New Roman" w:cs="Times New Roman"/>
          <w:sz w:val="24"/>
          <w:szCs w:val="24"/>
        </w:rPr>
        <w:t xml:space="preserve">and </w:t>
      </w:r>
      <w:r w:rsidRPr="002A3FD1">
        <w:rPr>
          <w:rFonts w:ascii="Times New Roman" w:hAnsi="Times New Roman" w:cs="Times New Roman"/>
          <w:sz w:val="24"/>
          <w:szCs w:val="24"/>
        </w:rPr>
        <w:t>David. H. Bromwich</w:t>
      </w:r>
      <w:r w:rsidRPr="002A3F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2A3FD1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</w:p>
    <w:p w:rsidR="002A3FD1" w:rsidRPr="002A3FD1" w:rsidRDefault="002A3FD1" w:rsidP="002A3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FD1" w:rsidRPr="002A3FD1" w:rsidRDefault="002A3FD1" w:rsidP="002A3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FD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A3FD1">
        <w:rPr>
          <w:rFonts w:ascii="Times New Roman" w:hAnsi="Times New Roman" w:cs="Times New Roman"/>
          <w:sz w:val="20"/>
          <w:szCs w:val="20"/>
        </w:rPr>
        <w:t xml:space="preserve">Polar Meteorology Group, Byrd Polar </w:t>
      </w:r>
      <w:r w:rsidR="004E6155">
        <w:rPr>
          <w:rFonts w:ascii="Times New Roman" w:hAnsi="Times New Roman" w:cs="Times New Roman"/>
          <w:sz w:val="20"/>
          <w:szCs w:val="20"/>
        </w:rPr>
        <w:t xml:space="preserve">and Climate </w:t>
      </w:r>
      <w:r w:rsidRPr="002A3FD1">
        <w:rPr>
          <w:rFonts w:ascii="Times New Roman" w:hAnsi="Times New Roman" w:cs="Times New Roman"/>
          <w:sz w:val="20"/>
          <w:szCs w:val="20"/>
        </w:rPr>
        <w:t xml:space="preserve">Research Center, </w:t>
      </w:r>
      <w:proofErr w:type="gramStart"/>
      <w:r w:rsidRPr="002A3FD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A3FD1">
        <w:rPr>
          <w:rFonts w:ascii="Times New Roman" w:hAnsi="Times New Roman" w:cs="Times New Roman"/>
          <w:sz w:val="20"/>
          <w:szCs w:val="20"/>
        </w:rPr>
        <w:t xml:space="preserve"> Ohio State University, Columbus, OH</w:t>
      </w:r>
    </w:p>
    <w:p w:rsidR="002A3FD1" w:rsidRPr="002A3FD1" w:rsidRDefault="002A3FD1" w:rsidP="002A3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FD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00115">
        <w:rPr>
          <w:rFonts w:ascii="Times New Roman" w:hAnsi="Times New Roman" w:cs="Times New Roman"/>
          <w:sz w:val="20"/>
          <w:szCs w:val="20"/>
        </w:rPr>
        <w:t>Atmospheric</w:t>
      </w:r>
      <w:r w:rsidRPr="002A3FD1">
        <w:rPr>
          <w:rFonts w:ascii="Times New Roman" w:hAnsi="Times New Roman" w:cs="Times New Roman"/>
          <w:sz w:val="20"/>
          <w:szCs w:val="20"/>
        </w:rPr>
        <w:t xml:space="preserve"> Sciences Program, Department of Geography, </w:t>
      </w:r>
      <w:proofErr w:type="gramStart"/>
      <w:r w:rsidRPr="002A3FD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A3FD1">
        <w:rPr>
          <w:rFonts w:ascii="Times New Roman" w:hAnsi="Times New Roman" w:cs="Times New Roman"/>
          <w:sz w:val="20"/>
          <w:szCs w:val="20"/>
        </w:rPr>
        <w:t xml:space="preserve"> Ohio State University, Columbus, OH</w:t>
      </w:r>
    </w:p>
    <w:p w:rsidR="002A3FD1" w:rsidRDefault="002A3FD1" w:rsidP="002A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11" w:rsidRDefault="006D0A11" w:rsidP="002A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14" w:rsidRDefault="00480B4B" w:rsidP="004E615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>The primary purpose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2A02D4">
        <w:rPr>
          <w:rFonts w:ascii="Times New Roman" w:hAnsi="Times New Roman" w:cs="Times New Roman"/>
          <w:sz w:val="24"/>
          <w:szCs w:val="24"/>
        </w:rPr>
        <w:t>Antarctic Mesoscale Prediction System (</w:t>
      </w:r>
      <w:r>
        <w:rPr>
          <w:rFonts w:ascii="Times New Roman" w:hAnsi="Times New Roman" w:cs="Times New Roman"/>
          <w:sz w:val="24"/>
          <w:szCs w:val="24"/>
        </w:rPr>
        <w:t>AMPS</w:t>
      </w:r>
      <w:r w:rsidR="002A02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database at</w:t>
      </w:r>
      <w:r w:rsidR="008B0714">
        <w:rPr>
          <w:rFonts w:ascii="Times New Roman" w:hAnsi="Times New Roman" w:cs="Times New Roman"/>
          <w:sz w:val="24"/>
          <w:szCs w:val="24"/>
        </w:rPr>
        <w:t xml:space="preserve"> The</w:t>
      </w:r>
      <w:r w:rsidR="002A02D4">
        <w:rPr>
          <w:rFonts w:ascii="Times New Roman" w:hAnsi="Times New Roman" w:cs="Times New Roman"/>
          <w:sz w:val="24"/>
          <w:szCs w:val="24"/>
        </w:rPr>
        <w:t xml:space="preserve"> Ohio State University (</w:t>
      </w:r>
      <w:r>
        <w:rPr>
          <w:rFonts w:ascii="Times New Roman" w:hAnsi="Times New Roman" w:cs="Times New Roman"/>
          <w:sz w:val="24"/>
          <w:szCs w:val="24"/>
        </w:rPr>
        <w:t>OSU</w:t>
      </w:r>
      <w:r w:rsidR="002A02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to provide an easily accessible subset of AMPS output that focuses on </w:t>
      </w:r>
      <w:r w:rsidR="002A02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 frequently used variables and that approximates observed conditions.</w:t>
      </w:r>
      <w:r w:rsidRPr="002A3FD1">
        <w:rPr>
          <w:rFonts w:ascii="Times New Roman" w:hAnsi="Times New Roman" w:cs="Times New Roman"/>
          <w:sz w:val="24"/>
          <w:szCs w:val="24"/>
        </w:rPr>
        <w:t xml:space="preserve">  </w:t>
      </w:r>
      <w:r w:rsidR="005905EF">
        <w:rPr>
          <w:rFonts w:ascii="Times New Roman" w:hAnsi="Times New Roman" w:cs="Times New Roman"/>
          <w:sz w:val="24"/>
          <w:szCs w:val="24"/>
        </w:rPr>
        <w:t xml:space="preserve">Data are provided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NetCDF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5905EF">
        <w:rPr>
          <w:rFonts w:ascii="Times New Roman" w:hAnsi="Times New Roman" w:cs="Times New Roman"/>
          <w:sz w:val="24"/>
          <w:szCs w:val="24"/>
        </w:rPr>
        <w:t xml:space="preserve"> at 3-hour intervals and as monthly means</w:t>
      </w:r>
      <w:r>
        <w:rPr>
          <w:rFonts w:ascii="Times New Roman" w:hAnsi="Times New Roman" w:cs="Times New Roman"/>
          <w:sz w:val="24"/>
          <w:szCs w:val="24"/>
        </w:rPr>
        <w:t xml:space="preserve">.  As </w:t>
      </w:r>
      <w:r w:rsidR="005905E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May 201</w:t>
      </w:r>
      <w:r w:rsidR="004E61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5EF">
        <w:rPr>
          <w:rFonts w:ascii="Times New Roman" w:hAnsi="Times New Roman" w:cs="Times New Roman"/>
          <w:sz w:val="24"/>
          <w:szCs w:val="24"/>
        </w:rPr>
        <w:t>AMPS outpu</w:t>
      </w:r>
      <w:r w:rsidR="00A802AF" w:rsidRPr="002A3FD1">
        <w:rPr>
          <w:rFonts w:ascii="Times New Roman" w:hAnsi="Times New Roman" w:cs="Times New Roman"/>
          <w:sz w:val="24"/>
          <w:szCs w:val="24"/>
        </w:rPr>
        <w:t xml:space="preserve">t </w:t>
      </w:r>
      <w:r w:rsidR="00552DF8">
        <w:rPr>
          <w:rFonts w:ascii="Times New Roman" w:hAnsi="Times New Roman" w:cs="Times New Roman"/>
          <w:sz w:val="24"/>
          <w:szCs w:val="24"/>
        </w:rPr>
        <w:t>for</w:t>
      </w:r>
      <w:r w:rsidR="00A802AF" w:rsidRPr="002A3FD1">
        <w:rPr>
          <w:rFonts w:ascii="Times New Roman" w:hAnsi="Times New Roman" w:cs="Times New Roman"/>
          <w:sz w:val="24"/>
          <w:szCs w:val="24"/>
        </w:rPr>
        <w:t xml:space="preserve"> </w:t>
      </w:r>
      <w:r w:rsidR="004B7DC1">
        <w:rPr>
          <w:rFonts w:ascii="Times New Roman" w:hAnsi="Times New Roman" w:cs="Times New Roman"/>
          <w:sz w:val="24"/>
          <w:szCs w:val="24"/>
        </w:rPr>
        <w:t>all forecast grids</w:t>
      </w:r>
      <w:r w:rsidR="00C942BA">
        <w:rPr>
          <w:rFonts w:ascii="Times New Roman" w:hAnsi="Times New Roman" w:cs="Times New Roman"/>
          <w:sz w:val="24"/>
          <w:szCs w:val="24"/>
        </w:rPr>
        <w:t xml:space="preserve"> </w:t>
      </w:r>
      <w:r w:rsidR="004B7DC1">
        <w:rPr>
          <w:rFonts w:ascii="Times New Roman" w:hAnsi="Times New Roman" w:cs="Times New Roman"/>
          <w:sz w:val="24"/>
          <w:szCs w:val="24"/>
        </w:rPr>
        <w:t>has been processed from 2006/03 to</w:t>
      </w:r>
      <w:r w:rsidR="002763E6">
        <w:rPr>
          <w:rFonts w:ascii="Times New Roman" w:hAnsi="Times New Roman" w:cs="Times New Roman"/>
          <w:sz w:val="24"/>
          <w:szCs w:val="24"/>
        </w:rPr>
        <w:t xml:space="preserve"> 201</w:t>
      </w:r>
      <w:r w:rsidR="004E6155">
        <w:rPr>
          <w:rFonts w:ascii="Times New Roman" w:hAnsi="Times New Roman" w:cs="Times New Roman"/>
          <w:sz w:val="24"/>
          <w:szCs w:val="24"/>
        </w:rPr>
        <w:t>5</w:t>
      </w:r>
      <w:r w:rsidR="002763E6">
        <w:rPr>
          <w:rFonts w:ascii="Times New Roman" w:hAnsi="Times New Roman" w:cs="Times New Roman"/>
          <w:sz w:val="24"/>
          <w:szCs w:val="24"/>
        </w:rPr>
        <w:t>/0</w:t>
      </w:r>
      <w:r w:rsidR="004E6155">
        <w:rPr>
          <w:rFonts w:ascii="Times New Roman" w:hAnsi="Times New Roman" w:cs="Times New Roman"/>
          <w:sz w:val="24"/>
          <w:szCs w:val="24"/>
        </w:rPr>
        <w:t>2</w:t>
      </w:r>
      <w:r w:rsidR="004B7DC1">
        <w:rPr>
          <w:rFonts w:ascii="Times New Roman" w:hAnsi="Times New Roman" w:cs="Times New Roman"/>
          <w:sz w:val="24"/>
          <w:szCs w:val="24"/>
        </w:rPr>
        <w:t>, and is being updated in</w:t>
      </w:r>
      <w:r w:rsidR="001761A3">
        <w:rPr>
          <w:rFonts w:ascii="Times New Roman" w:hAnsi="Times New Roman" w:cs="Times New Roman"/>
          <w:sz w:val="24"/>
          <w:szCs w:val="24"/>
        </w:rPr>
        <w:t xml:space="preserve"> </w:t>
      </w:r>
      <w:r w:rsidR="004B7DC1">
        <w:rPr>
          <w:rFonts w:ascii="Times New Roman" w:hAnsi="Times New Roman" w:cs="Times New Roman"/>
          <w:sz w:val="24"/>
          <w:szCs w:val="24"/>
        </w:rPr>
        <w:t xml:space="preserve">near </w:t>
      </w:r>
      <w:r w:rsidR="002763E6">
        <w:rPr>
          <w:rFonts w:ascii="Times New Roman" w:hAnsi="Times New Roman" w:cs="Times New Roman"/>
          <w:sz w:val="24"/>
          <w:szCs w:val="24"/>
        </w:rPr>
        <w:t>real</w:t>
      </w:r>
      <w:r w:rsidR="004B7DC1">
        <w:rPr>
          <w:rFonts w:ascii="Times New Roman" w:hAnsi="Times New Roman" w:cs="Times New Roman"/>
          <w:sz w:val="24"/>
          <w:szCs w:val="24"/>
        </w:rPr>
        <w:t>-</w:t>
      </w:r>
      <w:r w:rsidR="002763E6">
        <w:rPr>
          <w:rFonts w:ascii="Times New Roman" w:hAnsi="Times New Roman" w:cs="Times New Roman"/>
          <w:sz w:val="24"/>
          <w:szCs w:val="24"/>
        </w:rPr>
        <w:t>time</w:t>
      </w:r>
      <w:r w:rsidR="00B86001">
        <w:rPr>
          <w:rFonts w:ascii="Times New Roman" w:hAnsi="Times New Roman" w:cs="Times New Roman"/>
          <w:sz w:val="24"/>
          <w:szCs w:val="24"/>
        </w:rPr>
        <w:t xml:space="preserve">.  </w:t>
      </w:r>
      <w:r w:rsidR="006D0A11">
        <w:rPr>
          <w:rFonts w:ascii="Times New Roman" w:hAnsi="Times New Roman" w:cs="Times New Roman"/>
          <w:sz w:val="24"/>
          <w:szCs w:val="24"/>
        </w:rPr>
        <w:t xml:space="preserve">The </w:t>
      </w:r>
      <w:r w:rsidR="0054310E" w:rsidRPr="002A3FD1">
        <w:rPr>
          <w:rFonts w:ascii="Times New Roman" w:hAnsi="Times New Roman" w:cs="Times New Roman"/>
          <w:sz w:val="24"/>
          <w:szCs w:val="24"/>
        </w:rPr>
        <w:t xml:space="preserve">AMPS database </w:t>
      </w:r>
      <w:r w:rsidR="006D0A11">
        <w:rPr>
          <w:rFonts w:ascii="Times New Roman" w:hAnsi="Times New Roman" w:cs="Times New Roman"/>
          <w:sz w:val="24"/>
          <w:szCs w:val="24"/>
        </w:rPr>
        <w:t>web page</w:t>
      </w:r>
      <w:r w:rsidR="002763E6">
        <w:rPr>
          <w:rFonts w:ascii="Times New Roman" w:hAnsi="Times New Roman" w:cs="Times New Roman"/>
          <w:sz w:val="24"/>
          <w:szCs w:val="24"/>
        </w:rPr>
        <w:t xml:space="preserve"> </w:t>
      </w:r>
      <w:r w:rsidR="002A02D4">
        <w:rPr>
          <w:rFonts w:ascii="Times New Roman" w:hAnsi="Times New Roman" w:cs="Times New Roman"/>
          <w:sz w:val="24"/>
          <w:szCs w:val="24"/>
        </w:rPr>
        <w:t>is at</w:t>
      </w:r>
      <w:r w:rsidR="005905EF">
        <w:rPr>
          <w:rFonts w:ascii="Times New Roman" w:hAnsi="Times New Roman" w:cs="Times New Roman"/>
          <w:sz w:val="24"/>
          <w:szCs w:val="24"/>
        </w:rPr>
        <w:t xml:space="preserve"> </w:t>
      </w:r>
      <w:r w:rsidR="001C5D08">
        <w:rPr>
          <w:rFonts w:ascii="Times New Roman" w:hAnsi="Times New Roman" w:cs="Times New Roman"/>
          <w:sz w:val="24"/>
          <w:szCs w:val="24"/>
        </w:rPr>
        <w:t>http://polarmet.osu.edu/AMPS</w:t>
      </w:r>
      <w:r w:rsidR="0033190D">
        <w:rPr>
          <w:rFonts w:ascii="Times New Roman" w:hAnsi="Times New Roman" w:cs="Times New Roman"/>
          <w:sz w:val="24"/>
          <w:szCs w:val="24"/>
        </w:rPr>
        <w:t>.</w:t>
      </w:r>
      <w:r w:rsidR="004E6155">
        <w:rPr>
          <w:rFonts w:ascii="Times New Roman" w:hAnsi="Times New Roman" w:cs="Times New Roman"/>
          <w:sz w:val="24"/>
          <w:szCs w:val="24"/>
        </w:rPr>
        <w:t xml:space="preserve">  </w:t>
      </w:r>
      <w:r w:rsidR="002A02D4">
        <w:rPr>
          <w:rFonts w:ascii="Times New Roman" w:hAnsi="Times New Roman" w:cs="Times New Roman"/>
          <w:sz w:val="24"/>
          <w:szCs w:val="24"/>
        </w:rPr>
        <w:t>T</w:t>
      </w:r>
      <w:r w:rsidR="001C5D08">
        <w:rPr>
          <w:rFonts w:ascii="Times New Roman" w:hAnsi="Times New Roman" w:cs="Times New Roman"/>
          <w:sz w:val="24"/>
          <w:szCs w:val="24"/>
        </w:rPr>
        <w:t xml:space="preserve">he </w:t>
      </w:r>
      <w:r w:rsidR="002A02D4"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="001C5D08">
        <w:rPr>
          <w:rFonts w:ascii="Times New Roman" w:hAnsi="Times New Roman" w:cs="Times New Roman"/>
          <w:sz w:val="24"/>
          <w:szCs w:val="24"/>
        </w:rPr>
        <w:t xml:space="preserve">OSU AMPS database </w:t>
      </w:r>
      <w:r w:rsidR="002A02D4">
        <w:rPr>
          <w:rFonts w:ascii="Times New Roman" w:hAnsi="Times New Roman" w:cs="Times New Roman"/>
          <w:sz w:val="24"/>
          <w:szCs w:val="24"/>
        </w:rPr>
        <w:t xml:space="preserve">will be highlighted </w:t>
      </w:r>
      <w:r w:rsidR="002763E6">
        <w:rPr>
          <w:rFonts w:ascii="Times New Roman" w:hAnsi="Times New Roman" w:cs="Times New Roman"/>
          <w:sz w:val="24"/>
          <w:szCs w:val="24"/>
        </w:rPr>
        <w:t xml:space="preserve">and </w:t>
      </w:r>
      <w:r w:rsidR="002A02D4">
        <w:rPr>
          <w:rFonts w:ascii="Times New Roman" w:hAnsi="Times New Roman" w:cs="Times New Roman"/>
          <w:sz w:val="24"/>
          <w:szCs w:val="24"/>
        </w:rPr>
        <w:t xml:space="preserve">typical applications of interest to </w:t>
      </w:r>
      <w:r w:rsidR="00F52A67">
        <w:rPr>
          <w:rFonts w:ascii="Times New Roman" w:hAnsi="Times New Roman" w:cs="Times New Roman"/>
          <w:sz w:val="24"/>
          <w:szCs w:val="24"/>
        </w:rPr>
        <w:t xml:space="preserve">the </w:t>
      </w:r>
      <w:r w:rsidR="001C5D08">
        <w:rPr>
          <w:rFonts w:ascii="Times New Roman" w:hAnsi="Times New Roman" w:cs="Times New Roman"/>
          <w:sz w:val="24"/>
          <w:szCs w:val="24"/>
        </w:rPr>
        <w:t xml:space="preserve">Antarctic science and </w:t>
      </w:r>
      <w:r w:rsidR="00F52A67">
        <w:rPr>
          <w:rFonts w:ascii="Times New Roman" w:hAnsi="Times New Roman" w:cs="Times New Roman"/>
          <w:sz w:val="24"/>
          <w:szCs w:val="24"/>
        </w:rPr>
        <w:t>operatio</w:t>
      </w:r>
      <w:r w:rsidR="002763E6">
        <w:rPr>
          <w:rFonts w:ascii="Times New Roman" w:hAnsi="Times New Roman" w:cs="Times New Roman"/>
          <w:sz w:val="24"/>
          <w:szCs w:val="24"/>
        </w:rPr>
        <w:t>nal communities</w:t>
      </w:r>
      <w:r w:rsidR="002A02D4">
        <w:rPr>
          <w:rFonts w:ascii="Times New Roman" w:hAnsi="Times New Roman" w:cs="Times New Roman"/>
          <w:sz w:val="24"/>
          <w:szCs w:val="24"/>
        </w:rPr>
        <w:t xml:space="preserve"> will be demonstrated</w:t>
      </w:r>
      <w:r w:rsidR="004E6155">
        <w:rPr>
          <w:rFonts w:ascii="Times New Roman" w:hAnsi="Times New Roman" w:cs="Times New Roman"/>
          <w:sz w:val="24"/>
          <w:szCs w:val="24"/>
        </w:rPr>
        <w:t>.</w:t>
      </w:r>
    </w:p>
    <w:p w:rsidR="008B0714" w:rsidRDefault="008B0714" w:rsidP="008B07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0714">
        <w:rPr>
          <w:rFonts w:ascii="Times New Roman" w:hAnsi="Times New Roman" w:cs="Times New Roman"/>
          <w:sz w:val="24"/>
          <w:szCs w:val="24"/>
        </w:rPr>
        <w:t>Antarctic Numerical Weather Prediction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432">
        <w:rPr>
          <w:rFonts w:ascii="Times New Roman" w:hAnsi="Times New Roman" w:cs="Times New Roman"/>
          <w:sz w:val="24"/>
          <w:szCs w:val="24"/>
        </w:rPr>
        <w:t xml:space="preserve">(NWP)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0714">
        <w:rPr>
          <w:rFonts w:ascii="Times New Roman" w:hAnsi="Times New Roman" w:cs="Times New Roman"/>
          <w:sz w:val="24"/>
          <w:szCs w:val="24"/>
        </w:rPr>
        <w:t>resented by Polar Meteorology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5CE">
        <w:rPr>
          <w:rFonts w:ascii="Times New Roman" w:hAnsi="Times New Roman" w:cs="Times New Roman"/>
          <w:sz w:val="24"/>
          <w:szCs w:val="24"/>
        </w:rPr>
        <w:t xml:space="preserve">(PMG) </w:t>
      </w:r>
      <w:r>
        <w:rPr>
          <w:rFonts w:ascii="Times New Roman" w:hAnsi="Times New Roman" w:cs="Times New Roman"/>
          <w:sz w:val="24"/>
          <w:szCs w:val="24"/>
        </w:rPr>
        <w:t>at OSU</w:t>
      </w:r>
      <w:r w:rsidRPr="008B0714">
        <w:rPr>
          <w:rFonts w:ascii="Times New Roman" w:hAnsi="Times New Roman" w:cs="Times New Roman"/>
          <w:sz w:val="24"/>
          <w:szCs w:val="24"/>
        </w:rPr>
        <w:t xml:space="preserve"> serves as a backup for AMPS</w:t>
      </w:r>
      <w:r w:rsidR="00D12035">
        <w:rPr>
          <w:rFonts w:ascii="Times New Roman" w:hAnsi="Times New Roman" w:cs="Times New Roman"/>
          <w:sz w:val="24"/>
          <w:szCs w:val="24"/>
        </w:rPr>
        <w:t xml:space="preserve"> run at NCAR</w:t>
      </w:r>
      <w:r w:rsidRPr="008B0714">
        <w:rPr>
          <w:rFonts w:ascii="Times New Roman" w:hAnsi="Times New Roman" w:cs="Times New Roman"/>
          <w:sz w:val="24"/>
          <w:szCs w:val="24"/>
        </w:rPr>
        <w:t xml:space="preserve">. </w:t>
      </w:r>
      <w:r w:rsidR="00DA1432">
        <w:rPr>
          <w:rFonts w:ascii="Times New Roman" w:hAnsi="Times New Roman" w:cs="Times New Roman"/>
          <w:sz w:val="24"/>
          <w:szCs w:val="24"/>
        </w:rPr>
        <w:t>The current</w:t>
      </w:r>
      <w:r w:rsidRPr="008B0714">
        <w:rPr>
          <w:rFonts w:ascii="Times New Roman" w:hAnsi="Times New Roman" w:cs="Times New Roman"/>
          <w:sz w:val="24"/>
          <w:szCs w:val="24"/>
        </w:rPr>
        <w:t xml:space="preserve"> model uses the Polar WRF 3.1.1.  The model </w:t>
      </w:r>
      <w:r w:rsidR="00D12035">
        <w:rPr>
          <w:rFonts w:ascii="Times New Roman" w:hAnsi="Times New Roman" w:cs="Times New Roman"/>
          <w:sz w:val="24"/>
          <w:szCs w:val="24"/>
        </w:rPr>
        <w:t>runs</w:t>
      </w:r>
      <w:r w:rsidRPr="008B0714">
        <w:rPr>
          <w:rFonts w:ascii="Times New Roman" w:hAnsi="Times New Roman" w:cs="Times New Roman"/>
          <w:sz w:val="24"/>
          <w:szCs w:val="24"/>
        </w:rPr>
        <w:t xml:space="preserve"> twice a day (00, and</w:t>
      </w:r>
      <w:r w:rsidR="00D12035">
        <w:rPr>
          <w:rFonts w:ascii="Times New Roman" w:hAnsi="Times New Roman" w:cs="Times New Roman"/>
          <w:sz w:val="24"/>
          <w:szCs w:val="24"/>
        </w:rPr>
        <w:t xml:space="preserve"> 12Z) for 120 forecast hours with</w:t>
      </w:r>
      <w:r w:rsidRPr="008B0714">
        <w:rPr>
          <w:rFonts w:ascii="Times New Roman" w:hAnsi="Times New Roman" w:cs="Times New Roman"/>
          <w:sz w:val="24"/>
          <w:szCs w:val="24"/>
        </w:rPr>
        <w:t xml:space="preserve"> 38 vertical levels, and 45 km horizontal resolution.  The model </w:t>
      </w:r>
      <w:r w:rsidR="00D12035">
        <w:rPr>
          <w:rFonts w:ascii="Times New Roman" w:hAnsi="Times New Roman" w:cs="Times New Roman"/>
          <w:sz w:val="24"/>
          <w:szCs w:val="24"/>
        </w:rPr>
        <w:t>uses</w:t>
      </w:r>
      <w:r w:rsidRPr="008B0714">
        <w:rPr>
          <w:rFonts w:ascii="Times New Roman" w:hAnsi="Times New Roman" w:cs="Times New Roman"/>
          <w:sz w:val="24"/>
          <w:szCs w:val="24"/>
        </w:rPr>
        <w:t xml:space="preserve"> real time GFS and near real time S</w:t>
      </w:r>
      <w:r w:rsidR="009F65CE">
        <w:rPr>
          <w:rFonts w:ascii="Times New Roman" w:hAnsi="Times New Roman" w:cs="Times New Roman"/>
          <w:sz w:val="24"/>
          <w:szCs w:val="24"/>
        </w:rPr>
        <w:t>ST and sea ice NISE data from N</w:t>
      </w:r>
      <w:r w:rsidRPr="008B0714">
        <w:rPr>
          <w:rFonts w:ascii="Times New Roman" w:hAnsi="Times New Roman" w:cs="Times New Roman"/>
          <w:sz w:val="24"/>
          <w:szCs w:val="24"/>
        </w:rPr>
        <w:t>S</w:t>
      </w:r>
      <w:r w:rsidR="009F65CE">
        <w:rPr>
          <w:rFonts w:ascii="Times New Roman" w:hAnsi="Times New Roman" w:cs="Times New Roman"/>
          <w:sz w:val="24"/>
          <w:szCs w:val="24"/>
        </w:rPr>
        <w:t>I</w:t>
      </w:r>
      <w:r w:rsidRPr="008B0714">
        <w:rPr>
          <w:rFonts w:ascii="Times New Roman" w:hAnsi="Times New Roman" w:cs="Times New Roman"/>
          <w:sz w:val="24"/>
          <w:szCs w:val="24"/>
        </w:rPr>
        <w:t xml:space="preserve">DC.  </w:t>
      </w:r>
      <w:r w:rsidR="009F65CE">
        <w:rPr>
          <w:rFonts w:ascii="Times New Roman" w:hAnsi="Times New Roman" w:cs="Times New Roman"/>
          <w:sz w:val="24"/>
          <w:szCs w:val="24"/>
        </w:rPr>
        <w:t xml:space="preserve">This summer (2015), </w:t>
      </w:r>
      <w:r w:rsidRPr="008B0714">
        <w:rPr>
          <w:rFonts w:ascii="Times New Roman" w:hAnsi="Times New Roman" w:cs="Times New Roman"/>
          <w:sz w:val="24"/>
          <w:szCs w:val="24"/>
        </w:rPr>
        <w:t>PMG is planning to update</w:t>
      </w:r>
      <w:r w:rsidR="009F65CE">
        <w:rPr>
          <w:rFonts w:ascii="Times New Roman" w:hAnsi="Times New Roman" w:cs="Times New Roman"/>
          <w:sz w:val="24"/>
          <w:szCs w:val="24"/>
        </w:rPr>
        <w:t xml:space="preserve"> the</w:t>
      </w:r>
      <w:r w:rsidRPr="008B0714">
        <w:rPr>
          <w:rFonts w:ascii="Times New Roman" w:hAnsi="Times New Roman" w:cs="Times New Roman"/>
          <w:sz w:val="24"/>
          <w:szCs w:val="24"/>
        </w:rPr>
        <w:t xml:space="preserve"> model to PWRF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714">
        <w:rPr>
          <w:rFonts w:ascii="Times New Roman" w:hAnsi="Times New Roman" w:cs="Times New Roman"/>
          <w:sz w:val="24"/>
          <w:szCs w:val="24"/>
        </w:rPr>
        <w:t>.1</w:t>
      </w:r>
      <w:r w:rsidR="00DA1432">
        <w:rPr>
          <w:rFonts w:ascii="Times New Roman" w:hAnsi="Times New Roman" w:cs="Times New Roman"/>
          <w:sz w:val="24"/>
          <w:szCs w:val="24"/>
        </w:rPr>
        <w:t>, and increas</w:t>
      </w:r>
      <w:r w:rsidR="00D1203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model resolution </w:t>
      </w:r>
      <w:r w:rsidR="00DA1432">
        <w:rPr>
          <w:rFonts w:ascii="Times New Roman" w:hAnsi="Times New Roman" w:cs="Times New Roman"/>
          <w:sz w:val="24"/>
          <w:szCs w:val="24"/>
        </w:rPr>
        <w:t>to 25 km</w:t>
      </w:r>
      <w:r w:rsidR="00D12035">
        <w:rPr>
          <w:rFonts w:ascii="Times New Roman" w:hAnsi="Times New Roman" w:cs="Times New Roman"/>
          <w:sz w:val="24"/>
          <w:szCs w:val="24"/>
        </w:rPr>
        <w:t xml:space="preserve"> with</w:t>
      </w:r>
      <w:r w:rsidR="00DA1432">
        <w:rPr>
          <w:rFonts w:ascii="Times New Roman" w:hAnsi="Times New Roman" w:cs="Times New Roman"/>
          <w:sz w:val="24"/>
          <w:szCs w:val="24"/>
        </w:rPr>
        <w:t xml:space="preserve"> 48 vertical leve</w:t>
      </w:r>
      <w:bookmarkStart w:id="0" w:name="_GoBack"/>
      <w:bookmarkEnd w:id="0"/>
      <w:r w:rsidR="00DA1432">
        <w:rPr>
          <w:rFonts w:ascii="Times New Roman" w:hAnsi="Times New Roman" w:cs="Times New Roman"/>
          <w:sz w:val="24"/>
          <w:szCs w:val="24"/>
        </w:rPr>
        <w:t>ls</w:t>
      </w:r>
      <w:r w:rsidRPr="008B071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5D08" w:rsidRDefault="004E6155" w:rsidP="004E615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 AMPS funding </w:t>
      </w:r>
      <w:r w:rsidR="008B071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OSU</w:t>
      </w:r>
      <w:r w:rsidR="00DA1432">
        <w:rPr>
          <w:rFonts w:ascii="Times New Roman" w:hAnsi="Times New Roman" w:cs="Times New Roman"/>
          <w:sz w:val="24"/>
          <w:szCs w:val="24"/>
        </w:rPr>
        <w:t xml:space="preserve"> ends this </w:t>
      </w:r>
      <w:r w:rsidR="00D12035">
        <w:rPr>
          <w:rFonts w:ascii="Times New Roman" w:hAnsi="Times New Roman" w:cs="Times New Roman"/>
          <w:sz w:val="24"/>
          <w:szCs w:val="24"/>
        </w:rPr>
        <w:t>fall</w:t>
      </w:r>
      <w:r w:rsidR="00DA1432">
        <w:rPr>
          <w:rFonts w:ascii="Times New Roman" w:hAnsi="Times New Roman" w:cs="Times New Roman"/>
          <w:sz w:val="24"/>
          <w:szCs w:val="24"/>
        </w:rPr>
        <w:t xml:space="preserve">, PMG will continue </w:t>
      </w:r>
      <w:r w:rsidR="00D12035">
        <w:rPr>
          <w:rFonts w:ascii="Times New Roman" w:hAnsi="Times New Roman" w:cs="Times New Roman"/>
          <w:sz w:val="24"/>
          <w:szCs w:val="24"/>
        </w:rPr>
        <w:t xml:space="preserve">to </w:t>
      </w:r>
      <w:r w:rsidR="00DA1432">
        <w:rPr>
          <w:rFonts w:ascii="Times New Roman" w:hAnsi="Times New Roman" w:cs="Times New Roman"/>
          <w:sz w:val="24"/>
          <w:szCs w:val="24"/>
        </w:rPr>
        <w:t xml:space="preserve">update </w:t>
      </w:r>
      <w:r w:rsidR="00D12035">
        <w:rPr>
          <w:rFonts w:ascii="Times New Roman" w:hAnsi="Times New Roman" w:cs="Times New Roman"/>
          <w:sz w:val="24"/>
          <w:szCs w:val="24"/>
        </w:rPr>
        <w:t>the</w:t>
      </w:r>
      <w:r w:rsidR="00DA1432">
        <w:rPr>
          <w:rFonts w:ascii="Times New Roman" w:hAnsi="Times New Roman" w:cs="Times New Roman"/>
          <w:sz w:val="24"/>
          <w:szCs w:val="24"/>
        </w:rPr>
        <w:t xml:space="preserve"> AMPS database to end of 2015</w:t>
      </w:r>
      <w:r w:rsidR="00D12035">
        <w:rPr>
          <w:rFonts w:ascii="Times New Roman" w:hAnsi="Times New Roman" w:cs="Times New Roman"/>
          <w:sz w:val="24"/>
          <w:szCs w:val="24"/>
        </w:rPr>
        <w:t xml:space="preserve"> when it will be frozen, but will continue to be available </w:t>
      </w:r>
      <w:proofErr w:type="gramStart"/>
      <w:r w:rsidR="00D12035">
        <w:rPr>
          <w:rFonts w:ascii="Times New Roman" w:hAnsi="Times New Roman" w:cs="Times New Roman"/>
          <w:sz w:val="24"/>
          <w:szCs w:val="24"/>
        </w:rPr>
        <w:t xml:space="preserve">online </w:t>
      </w:r>
      <w:r w:rsidR="00DA14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432">
        <w:rPr>
          <w:rFonts w:ascii="Times New Roman" w:hAnsi="Times New Roman" w:cs="Times New Roman"/>
          <w:sz w:val="24"/>
          <w:szCs w:val="24"/>
        </w:rPr>
        <w:t xml:space="preserve">  PMG will continue work </w:t>
      </w:r>
      <w:r w:rsidR="00D12035">
        <w:rPr>
          <w:rFonts w:ascii="Times New Roman" w:hAnsi="Times New Roman" w:cs="Times New Roman"/>
          <w:sz w:val="24"/>
          <w:szCs w:val="24"/>
        </w:rPr>
        <w:t>on improving Polar WRF skills for</w:t>
      </w:r>
      <w:r w:rsidR="00DA1432">
        <w:rPr>
          <w:rFonts w:ascii="Times New Roman" w:hAnsi="Times New Roman" w:cs="Times New Roman"/>
          <w:sz w:val="24"/>
          <w:szCs w:val="24"/>
        </w:rPr>
        <w:t xml:space="preserve"> Antarctic NWP. </w:t>
      </w:r>
    </w:p>
    <w:p w:rsidR="00C047F9" w:rsidRPr="002A3FD1" w:rsidRDefault="0054310E" w:rsidP="002A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D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047F9" w:rsidRPr="002A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F"/>
    <w:rsid w:val="001761A3"/>
    <w:rsid w:val="001C5D08"/>
    <w:rsid w:val="001E2D41"/>
    <w:rsid w:val="002763E6"/>
    <w:rsid w:val="002A02D4"/>
    <w:rsid w:val="002A3FD1"/>
    <w:rsid w:val="0033190D"/>
    <w:rsid w:val="00417C1B"/>
    <w:rsid w:val="00480B4B"/>
    <w:rsid w:val="004B7DC1"/>
    <w:rsid w:val="004E6155"/>
    <w:rsid w:val="00540042"/>
    <w:rsid w:val="0054310E"/>
    <w:rsid w:val="00552DF8"/>
    <w:rsid w:val="005905EF"/>
    <w:rsid w:val="00591899"/>
    <w:rsid w:val="005F121A"/>
    <w:rsid w:val="00606E91"/>
    <w:rsid w:val="006D0A11"/>
    <w:rsid w:val="008B0714"/>
    <w:rsid w:val="00904D3C"/>
    <w:rsid w:val="009F65CE"/>
    <w:rsid w:val="00A64E04"/>
    <w:rsid w:val="00A802AF"/>
    <w:rsid w:val="00B86001"/>
    <w:rsid w:val="00C047F9"/>
    <w:rsid w:val="00C942BA"/>
    <w:rsid w:val="00D12035"/>
    <w:rsid w:val="00DA1432"/>
    <w:rsid w:val="00E12D34"/>
    <w:rsid w:val="00EE28BD"/>
    <w:rsid w:val="00EE5919"/>
    <w:rsid w:val="00F00115"/>
    <w:rsid w:val="00F52A67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</dc:creator>
  <cp:lastModifiedBy>WSH</cp:lastModifiedBy>
  <cp:revision>20</cp:revision>
  <cp:lastPrinted>2015-05-18T20:01:00Z</cp:lastPrinted>
  <dcterms:created xsi:type="dcterms:W3CDTF">2012-06-08T14:23:00Z</dcterms:created>
  <dcterms:modified xsi:type="dcterms:W3CDTF">2015-05-18T20:36:00Z</dcterms:modified>
</cp:coreProperties>
</file>